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AF33" w14:textId="77777777" w:rsidR="00270A9B" w:rsidRPr="00506373" w:rsidRDefault="00270A9B" w:rsidP="00270A9B">
      <w:pPr>
        <w:spacing w:after="0" w:line="240" w:lineRule="auto"/>
        <w:jc w:val="center"/>
        <w:rPr>
          <w:rFonts w:ascii="Times New Roman" w:eastAsia="Batang" w:hAnsi="Times New Roman" w:cs="Times New Roman"/>
          <w:b/>
          <w:sz w:val="24"/>
          <w:lang w:eastAsia="ko-KR"/>
        </w:rPr>
      </w:pPr>
      <w:r w:rsidRPr="00506373">
        <w:rPr>
          <w:rFonts w:ascii="Times New Roman" w:eastAsia="Batang" w:hAnsi="Times New Roman" w:cs="Times New Roman"/>
          <w:b/>
          <w:sz w:val="24"/>
          <w:lang w:eastAsia="ko-KR"/>
        </w:rPr>
        <w:t>Small Fruit Crop Germplasm Committee Agenda</w:t>
      </w:r>
    </w:p>
    <w:p w14:paraId="164F0E4C" w14:textId="1BCBAFF8" w:rsidR="00270A9B" w:rsidRPr="00506373" w:rsidRDefault="007D3442" w:rsidP="00270A9B">
      <w:pPr>
        <w:spacing w:after="0" w:line="240" w:lineRule="auto"/>
        <w:jc w:val="center"/>
        <w:rPr>
          <w:rFonts w:ascii="Times New Roman" w:eastAsia="Batang" w:hAnsi="Times New Roman" w:cs="Times New Roman"/>
          <w:lang w:eastAsia="ko-KR"/>
        </w:rPr>
      </w:pPr>
      <w:r w:rsidRPr="00506373">
        <w:rPr>
          <w:rFonts w:ascii="Times New Roman" w:eastAsia="Batang" w:hAnsi="Times New Roman" w:cs="Times New Roman"/>
          <w:lang w:eastAsia="ko-KR"/>
        </w:rPr>
        <w:t>Wednes</w:t>
      </w:r>
      <w:r w:rsidR="00450816" w:rsidRPr="00506373">
        <w:rPr>
          <w:rFonts w:ascii="Times New Roman" w:eastAsia="Batang" w:hAnsi="Times New Roman" w:cs="Times New Roman"/>
          <w:lang w:eastAsia="ko-KR"/>
        </w:rPr>
        <w:t>day</w:t>
      </w:r>
      <w:r w:rsidR="009128F5" w:rsidRPr="00506373">
        <w:rPr>
          <w:rFonts w:ascii="Times New Roman" w:eastAsia="Batang" w:hAnsi="Times New Roman" w:cs="Times New Roman"/>
          <w:lang w:eastAsia="ko-KR"/>
        </w:rPr>
        <w:t xml:space="preserve"> </w:t>
      </w:r>
      <w:r w:rsidR="00E821DB" w:rsidRPr="00506373">
        <w:rPr>
          <w:rFonts w:ascii="Times New Roman" w:eastAsia="Batang" w:hAnsi="Times New Roman" w:cs="Times New Roman"/>
          <w:lang w:eastAsia="ko-KR"/>
        </w:rPr>
        <w:t>3</w:t>
      </w:r>
      <w:r w:rsidR="009128F5" w:rsidRPr="00506373">
        <w:rPr>
          <w:rFonts w:ascii="Times New Roman" w:eastAsia="Batang" w:hAnsi="Times New Roman" w:cs="Times New Roman"/>
          <w:lang w:eastAsia="ko-KR"/>
        </w:rPr>
        <w:t xml:space="preserve"> </w:t>
      </w:r>
      <w:r w:rsidR="00E821DB" w:rsidRPr="00506373">
        <w:rPr>
          <w:rFonts w:ascii="Times New Roman" w:eastAsia="Batang" w:hAnsi="Times New Roman" w:cs="Times New Roman"/>
          <w:lang w:eastAsia="ko-KR"/>
        </w:rPr>
        <w:t>Nov</w:t>
      </w:r>
      <w:r w:rsidR="009128F5" w:rsidRPr="00506373">
        <w:rPr>
          <w:rFonts w:ascii="Times New Roman" w:eastAsia="Batang" w:hAnsi="Times New Roman" w:cs="Times New Roman"/>
          <w:lang w:eastAsia="ko-KR"/>
        </w:rPr>
        <w:t xml:space="preserve"> 20</w:t>
      </w:r>
      <w:r w:rsidR="00450816" w:rsidRPr="00506373">
        <w:rPr>
          <w:rFonts w:ascii="Times New Roman" w:eastAsia="Batang" w:hAnsi="Times New Roman" w:cs="Times New Roman"/>
          <w:lang w:eastAsia="ko-KR"/>
        </w:rPr>
        <w:t>2</w:t>
      </w:r>
      <w:r w:rsidR="00E821DB" w:rsidRPr="00506373">
        <w:rPr>
          <w:rFonts w:ascii="Times New Roman" w:eastAsia="Batang" w:hAnsi="Times New Roman" w:cs="Times New Roman"/>
          <w:lang w:eastAsia="ko-KR"/>
        </w:rPr>
        <w:t>1</w:t>
      </w:r>
      <w:r w:rsidR="009128F5" w:rsidRPr="00506373">
        <w:rPr>
          <w:rFonts w:ascii="Times New Roman" w:eastAsia="Batang" w:hAnsi="Times New Roman" w:cs="Times New Roman"/>
          <w:lang w:eastAsia="ko-KR"/>
        </w:rPr>
        <w:t xml:space="preserve"> </w:t>
      </w:r>
      <w:r w:rsidR="0089434C" w:rsidRPr="00506373">
        <w:rPr>
          <w:rFonts w:ascii="Times New Roman" w:eastAsia="Batang" w:hAnsi="Times New Roman" w:cs="Times New Roman"/>
          <w:lang w:eastAsia="ko-KR"/>
        </w:rPr>
        <w:t xml:space="preserve">from </w:t>
      </w:r>
      <w:r w:rsidR="00450816" w:rsidRPr="00506373">
        <w:rPr>
          <w:rFonts w:ascii="Times New Roman" w:eastAsia="Batang" w:hAnsi="Times New Roman" w:cs="Times New Roman"/>
          <w:lang w:eastAsia="ko-KR"/>
        </w:rPr>
        <w:t>1</w:t>
      </w:r>
      <w:r w:rsidR="0033747D" w:rsidRPr="00506373">
        <w:rPr>
          <w:rFonts w:ascii="Times New Roman" w:eastAsia="Batang" w:hAnsi="Times New Roman" w:cs="Times New Roman"/>
          <w:lang w:eastAsia="ko-KR"/>
        </w:rPr>
        <w:t>:00</w:t>
      </w:r>
      <w:r w:rsidR="009128F5" w:rsidRPr="00506373">
        <w:rPr>
          <w:rFonts w:ascii="Times New Roman" w:eastAsia="Batang" w:hAnsi="Times New Roman" w:cs="Times New Roman"/>
          <w:lang w:eastAsia="ko-KR"/>
        </w:rPr>
        <w:t xml:space="preserve"> </w:t>
      </w:r>
      <w:r w:rsidR="00270A9B" w:rsidRPr="00506373">
        <w:rPr>
          <w:rFonts w:ascii="Times New Roman" w:eastAsia="Batang" w:hAnsi="Times New Roman" w:cs="Times New Roman"/>
          <w:lang w:eastAsia="ko-KR"/>
        </w:rPr>
        <w:t>pm</w:t>
      </w:r>
      <w:r w:rsidR="00610FA6" w:rsidRPr="00506373">
        <w:rPr>
          <w:rFonts w:ascii="Times New Roman" w:eastAsia="Batang" w:hAnsi="Times New Roman" w:cs="Times New Roman"/>
          <w:lang w:eastAsia="ko-KR"/>
        </w:rPr>
        <w:t xml:space="preserve"> </w:t>
      </w:r>
      <w:r w:rsidR="00F43957" w:rsidRPr="00506373">
        <w:rPr>
          <w:rFonts w:ascii="Times New Roman" w:eastAsia="Batang" w:hAnsi="Times New Roman" w:cs="Times New Roman"/>
          <w:lang w:eastAsia="ko-KR"/>
        </w:rPr>
        <w:t xml:space="preserve">to 3:00 pm </w:t>
      </w:r>
      <w:r w:rsidR="00610FA6" w:rsidRPr="00506373">
        <w:rPr>
          <w:rFonts w:ascii="Times New Roman" w:eastAsia="Batang" w:hAnsi="Times New Roman" w:cs="Times New Roman"/>
          <w:lang w:eastAsia="ko-KR"/>
        </w:rPr>
        <w:t>EST</w:t>
      </w:r>
    </w:p>
    <w:p w14:paraId="71E43A1F" w14:textId="77777777" w:rsidR="00270A9B" w:rsidRPr="00506373" w:rsidRDefault="00546230" w:rsidP="00270A9B">
      <w:pPr>
        <w:spacing w:after="0" w:line="240" w:lineRule="auto"/>
        <w:jc w:val="center"/>
        <w:rPr>
          <w:rFonts w:ascii="Times New Roman" w:eastAsia="Batang" w:hAnsi="Times New Roman" w:cs="Times New Roman"/>
          <w:lang w:eastAsia="ko-KR"/>
        </w:rPr>
      </w:pPr>
      <w:r w:rsidRPr="00506373">
        <w:rPr>
          <w:rFonts w:ascii="Times New Roman" w:eastAsia="Batang" w:hAnsi="Times New Roman" w:cs="Times New Roman"/>
          <w:lang w:eastAsia="ko-KR"/>
        </w:rPr>
        <w:t>Zoom meeting</w:t>
      </w:r>
    </w:p>
    <w:p w14:paraId="2433B213" w14:textId="4F5D686F" w:rsidR="007A75CA" w:rsidRPr="007A75CA" w:rsidRDefault="007A75CA" w:rsidP="007A75CA">
      <w:pPr>
        <w:spacing w:after="0"/>
        <w:jc w:val="center"/>
        <w:rPr>
          <w:rFonts w:ascii="Times New Roman" w:hAnsi="Times New Roman" w:cs="Times New Roman"/>
        </w:rPr>
      </w:pPr>
      <w:hyperlink r:id="rId5" w:history="1">
        <w:r w:rsidRPr="007A75CA">
          <w:rPr>
            <w:rStyle w:val="Hyperlink"/>
            <w:rFonts w:ascii="Times New Roman" w:hAnsi="Times New Roman" w:cs="Times New Roman"/>
          </w:rPr>
          <w:t>https://ncsu.zoom.us/j/93478200805?pwd=N0Q2T2lRaW1UdHVVYmJxcmhIa2NTZz09</w:t>
        </w:r>
      </w:hyperlink>
      <w:r w:rsidRPr="007A75CA">
        <w:rPr>
          <w:rFonts w:ascii="Times New Roman" w:hAnsi="Times New Roman" w:cs="Times New Roman"/>
        </w:rPr>
        <w:t xml:space="preserve"> </w:t>
      </w:r>
    </w:p>
    <w:p w14:paraId="3559897F" w14:textId="77777777" w:rsidR="007A75CA" w:rsidRPr="007A75CA" w:rsidRDefault="007A75CA" w:rsidP="007A75CA">
      <w:pPr>
        <w:spacing w:after="0"/>
        <w:jc w:val="center"/>
        <w:rPr>
          <w:rFonts w:ascii="Times New Roman" w:hAnsi="Times New Roman" w:cs="Times New Roman"/>
        </w:rPr>
      </w:pPr>
      <w:r w:rsidRPr="007A75CA">
        <w:rPr>
          <w:rFonts w:ascii="Times New Roman" w:hAnsi="Times New Roman" w:cs="Times New Roman"/>
        </w:rPr>
        <w:t xml:space="preserve">Meeting ID: 934 7820 0805 </w:t>
      </w:r>
    </w:p>
    <w:p w14:paraId="5B96A029" w14:textId="4D7C51C3" w:rsidR="00546230" w:rsidRPr="007A75CA" w:rsidRDefault="007A75CA" w:rsidP="007A75CA">
      <w:pPr>
        <w:spacing w:after="0"/>
        <w:jc w:val="center"/>
        <w:rPr>
          <w:rFonts w:ascii="Times New Roman" w:hAnsi="Times New Roman" w:cs="Times New Roman"/>
        </w:rPr>
      </w:pPr>
      <w:r w:rsidRPr="007A75CA">
        <w:rPr>
          <w:rFonts w:ascii="Times New Roman" w:hAnsi="Times New Roman" w:cs="Times New Roman"/>
        </w:rPr>
        <w:t>Passcode: 754927</w:t>
      </w:r>
    </w:p>
    <w:p w14:paraId="7B4834DD" w14:textId="77777777" w:rsidR="007A75CA" w:rsidRPr="00506373" w:rsidRDefault="007A75CA" w:rsidP="007A75CA">
      <w:pPr>
        <w:pStyle w:val="NoSpacing"/>
      </w:pPr>
    </w:p>
    <w:p w14:paraId="3C8B2A20" w14:textId="77777777" w:rsidR="00270A9B" w:rsidRPr="00506373" w:rsidRDefault="00270A9B" w:rsidP="00F6166D">
      <w:pPr>
        <w:pStyle w:val="ListParagraph"/>
        <w:numPr>
          <w:ilvl w:val="0"/>
          <w:numId w:val="1"/>
        </w:numPr>
        <w:spacing w:after="0" w:line="240" w:lineRule="auto"/>
        <w:rPr>
          <w:rFonts w:ascii="Times New Roman" w:eastAsia="Batang" w:hAnsi="Times New Roman" w:cs="Times New Roman"/>
          <w:lang w:eastAsia="ko-KR"/>
        </w:rPr>
      </w:pPr>
      <w:r w:rsidRPr="00506373">
        <w:rPr>
          <w:rFonts w:ascii="Times New Roman" w:eastAsia="Batang" w:hAnsi="Times New Roman" w:cs="Times New Roman"/>
          <w:lang w:eastAsia="ko-KR"/>
        </w:rPr>
        <w:t>CGC Administra</w:t>
      </w:r>
      <w:bookmarkStart w:id="0" w:name="_GoBack"/>
      <w:bookmarkEnd w:id="0"/>
      <w:r w:rsidRPr="00506373">
        <w:rPr>
          <w:rFonts w:ascii="Times New Roman" w:eastAsia="Batang" w:hAnsi="Times New Roman" w:cs="Times New Roman"/>
          <w:lang w:eastAsia="ko-KR"/>
        </w:rPr>
        <w:t>tive</w:t>
      </w:r>
      <w:r w:rsidR="004306A3" w:rsidRPr="00506373">
        <w:rPr>
          <w:rFonts w:ascii="Times New Roman" w:eastAsia="Batang" w:hAnsi="Times New Roman" w:cs="Times New Roman"/>
          <w:lang w:eastAsia="ko-KR"/>
        </w:rPr>
        <w:t xml:space="preserve"> </w:t>
      </w:r>
    </w:p>
    <w:p w14:paraId="41DBD050" w14:textId="77777777" w:rsidR="00270A9B" w:rsidRPr="00506373" w:rsidRDefault="006374CD" w:rsidP="00F6166D">
      <w:pPr>
        <w:pStyle w:val="ListParagraph"/>
        <w:numPr>
          <w:ilvl w:val="1"/>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506373">
        <w:rPr>
          <w:rFonts w:ascii="Times New Roman" w:eastAsia="Batang" w:hAnsi="Times New Roman" w:cs="Times New Roman"/>
          <w:lang w:eastAsia="ko-KR"/>
        </w:rPr>
        <w:t>Roll Call</w:t>
      </w:r>
    </w:p>
    <w:p w14:paraId="28D359DE" w14:textId="60EA8052" w:rsidR="00270A9B" w:rsidRPr="00506373" w:rsidRDefault="006374CD" w:rsidP="00F6166D">
      <w:pPr>
        <w:pStyle w:val="ListParagraph"/>
        <w:numPr>
          <w:ilvl w:val="1"/>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506373">
        <w:rPr>
          <w:rFonts w:ascii="Times New Roman" w:eastAsia="Batang" w:hAnsi="Times New Roman" w:cs="Times New Roman"/>
          <w:lang w:eastAsia="ko-KR"/>
        </w:rPr>
        <w:t xml:space="preserve">Minutes </w:t>
      </w:r>
      <w:r w:rsidR="00235483" w:rsidRPr="00506373">
        <w:rPr>
          <w:rFonts w:ascii="Times New Roman" w:eastAsia="Batang" w:hAnsi="Times New Roman" w:cs="Times New Roman"/>
          <w:lang w:eastAsia="ko-KR"/>
        </w:rPr>
        <w:t xml:space="preserve">from </w:t>
      </w:r>
      <w:r w:rsidR="00314501" w:rsidRPr="00506373">
        <w:rPr>
          <w:rFonts w:ascii="Times New Roman" w:eastAsia="Batang" w:hAnsi="Times New Roman" w:cs="Times New Roman"/>
          <w:lang w:eastAsia="ko-KR"/>
        </w:rPr>
        <w:t>March 2021</w:t>
      </w:r>
      <w:r w:rsidR="00B708BA" w:rsidRPr="00506373">
        <w:rPr>
          <w:rFonts w:ascii="Times New Roman" w:eastAsia="Batang" w:hAnsi="Times New Roman" w:cs="Times New Roman"/>
          <w:lang w:eastAsia="ko-KR"/>
        </w:rPr>
        <w:t xml:space="preserve"> already approved and posted on-line</w:t>
      </w:r>
      <w:r w:rsidR="00D105B3" w:rsidRPr="00506373">
        <w:rPr>
          <w:rFonts w:ascii="Times New Roman" w:eastAsia="Batang" w:hAnsi="Times New Roman" w:cs="Times New Roman"/>
          <w:lang w:eastAsia="ko-KR"/>
        </w:rPr>
        <w:t>. Need someone to take minutes</w:t>
      </w:r>
      <w:r w:rsidR="00314501" w:rsidRPr="00506373">
        <w:rPr>
          <w:rFonts w:ascii="Times New Roman" w:eastAsia="Batang" w:hAnsi="Times New Roman" w:cs="Times New Roman"/>
          <w:lang w:eastAsia="ko-KR"/>
        </w:rPr>
        <w:t xml:space="preserve"> today</w:t>
      </w:r>
      <w:r w:rsidR="00D105B3" w:rsidRPr="00506373">
        <w:rPr>
          <w:rFonts w:ascii="Times New Roman" w:eastAsia="Batang" w:hAnsi="Times New Roman" w:cs="Times New Roman"/>
          <w:lang w:eastAsia="ko-KR"/>
        </w:rPr>
        <w:t>.</w:t>
      </w:r>
    </w:p>
    <w:p w14:paraId="4F2B5418" w14:textId="77777777" w:rsidR="009F6152" w:rsidRPr="00B949B0" w:rsidRDefault="009F6152" w:rsidP="00F6166D">
      <w:pPr>
        <w:pStyle w:val="ListParagraph"/>
        <w:numPr>
          <w:ilvl w:val="1"/>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B949B0">
        <w:rPr>
          <w:rFonts w:ascii="Times New Roman" w:eastAsia="Batang" w:hAnsi="Times New Roman" w:cs="Times New Roman"/>
          <w:lang w:eastAsia="ko-KR"/>
        </w:rPr>
        <w:t xml:space="preserve">Web site: </w:t>
      </w:r>
      <w:hyperlink r:id="rId6" w:anchor="Small" w:history="1">
        <w:r w:rsidRPr="00B949B0">
          <w:rPr>
            <w:rStyle w:val="Hyperlink"/>
            <w:rFonts w:ascii="Times New Roman" w:eastAsia="Batang" w:hAnsi="Times New Roman" w:cs="Times New Roman"/>
            <w:lang w:eastAsia="ko-KR"/>
          </w:rPr>
          <w:t>https://www.ars-grin.gov/npgs/cgclist.html#Small</w:t>
        </w:r>
      </w:hyperlink>
    </w:p>
    <w:p w14:paraId="4C45EA45" w14:textId="77777777" w:rsidR="00931419" w:rsidRPr="00B949B0" w:rsidRDefault="00931419" w:rsidP="00F6166D">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B949B0">
        <w:rPr>
          <w:rFonts w:ascii="Times New Roman" w:eastAsia="Batang" w:hAnsi="Times New Roman" w:cs="Times New Roman"/>
          <w:lang w:eastAsia="ko-KR"/>
        </w:rPr>
        <w:t>Check minutes, evaluation priority lists, vulnerability statements, descriptor lists</w:t>
      </w:r>
    </w:p>
    <w:p w14:paraId="313932D5" w14:textId="77777777" w:rsidR="00931419" w:rsidRPr="00B949B0" w:rsidRDefault="00931419" w:rsidP="00F6166D">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B949B0">
        <w:rPr>
          <w:rFonts w:ascii="Times New Roman" w:eastAsia="Batang" w:hAnsi="Times New Roman" w:cs="Times New Roman"/>
          <w:lang w:eastAsia="ko-KR"/>
        </w:rPr>
        <w:t>Check your membership information</w:t>
      </w:r>
    </w:p>
    <w:p w14:paraId="7A5FE014" w14:textId="77777777" w:rsidR="000C1BBC" w:rsidRPr="00B949B0" w:rsidRDefault="00270A9B" w:rsidP="00F6166D">
      <w:pPr>
        <w:pStyle w:val="ListParagraph"/>
        <w:numPr>
          <w:ilvl w:val="1"/>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B949B0">
        <w:rPr>
          <w:rFonts w:ascii="Times New Roman" w:eastAsia="Batang" w:hAnsi="Times New Roman" w:cs="Times New Roman"/>
          <w:lang w:eastAsia="ko-KR"/>
        </w:rPr>
        <w:t xml:space="preserve">Membership </w:t>
      </w:r>
    </w:p>
    <w:p w14:paraId="4B246324" w14:textId="3AAEE27C" w:rsidR="00B949B0" w:rsidRPr="00506373" w:rsidRDefault="006F0E39" w:rsidP="006F0E39">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rFonts w:ascii="Times New Roman" w:eastAsia="Batang" w:hAnsi="Times New Roman" w:cs="Times New Roman"/>
          <w:lang w:eastAsia="ko-KR"/>
        </w:rPr>
      </w:pPr>
      <w:r w:rsidRPr="00506373">
        <w:rPr>
          <w:rFonts w:ascii="Times New Roman" w:eastAsia="Batang" w:hAnsi="Times New Roman" w:cs="Times New Roman"/>
          <w:lang w:eastAsia="ko-KR"/>
        </w:rPr>
        <w:t>M</w:t>
      </w:r>
      <w:r w:rsidR="00874294" w:rsidRPr="00506373">
        <w:rPr>
          <w:rFonts w:ascii="Times New Roman" w:eastAsia="Batang" w:hAnsi="Times New Roman" w:cs="Times New Roman"/>
          <w:lang w:eastAsia="ko-KR"/>
        </w:rPr>
        <w:t xml:space="preserve">emberships up for renewal </w:t>
      </w:r>
      <w:r w:rsidRPr="00506373">
        <w:rPr>
          <w:rFonts w:ascii="Times New Roman" w:eastAsia="Batang" w:hAnsi="Times New Roman" w:cs="Times New Roman"/>
          <w:lang w:eastAsia="ko-KR"/>
        </w:rPr>
        <w:t xml:space="preserve">are those from 2018 </w:t>
      </w:r>
      <w:r w:rsidR="00874294" w:rsidRPr="00506373">
        <w:rPr>
          <w:rFonts w:ascii="Times New Roman" w:eastAsia="Batang" w:hAnsi="Times New Roman" w:cs="Times New Roman"/>
          <w:lang w:eastAsia="ko-KR"/>
        </w:rPr>
        <w:t>(every three years)</w:t>
      </w:r>
      <w:r w:rsidR="00450816" w:rsidRPr="00506373">
        <w:rPr>
          <w:rFonts w:ascii="Times New Roman" w:eastAsia="Batang" w:hAnsi="Times New Roman" w:cs="Times New Roman"/>
          <w:lang w:eastAsia="ko-KR"/>
        </w:rPr>
        <w:t>.</w:t>
      </w:r>
      <w:r w:rsidR="00F53ECA" w:rsidRPr="00506373">
        <w:rPr>
          <w:rFonts w:ascii="Times New Roman" w:eastAsia="Batang" w:hAnsi="Times New Roman" w:cs="Times New Roman"/>
          <w:lang w:eastAsia="ko-KR"/>
        </w:rPr>
        <w:t xml:space="preserve"> </w:t>
      </w:r>
      <w:r w:rsidRPr="00506373">
        <w:rPr>
          <w:rFonts w:ascii="Times New Roman" w:eastAsia="Batang" w:hAnsi="Times New Roman" w:cs="Times New Roman"/>
          <w:lang w:eastAsia="ko-KR"/>
        </w:rPr>
        <w:t>The only one for renewal is that of Lise L Mahoney, and she has agreed to continue</w:t>
      </w:r>
      <w:r w:rsidR="00B949B0" w:rsidRPr="00506373">
        <w:rPr>
          <w:rFonts w:ascii="Times New Roman" w:eastAsia="Batang" w:hAnsi="Times New Roman" w:cs="Times New Roman"/>
          <w:lang w:eastAsia="ko-KR"/>
        </w:rPr>
        <w:t>.</w:t>
      </w:r>
      <w:r w:rsidRPr="00506373">
        <w:rPr>
          <w:rFonts w:ascii="Times New Roman" w:eastAsia="Batang" w:hAnsi="Times New Roman" w:cs="Times New Roman"/>
          <w:lang w:eastAsia="ko-KR"/>
        </w:rPr>
        <w:t xml:space="preserve"> I sent invitations to Dimitre Mollov, Claire Luby, Michael Hardigan</w:t>
      </w:r>
      <w:r w:rsidR="009B6FB5" w:rsidRPr="00506373">
        <w:rPr>
          <w:rFonts w:ascii="Times New Roman" w:eastAsia="Batang" w:hAnsi="Times New Roman" w:cs="Times New Roman"/>
          <w:lang w:eastAsia="ko-KR"/>
        </w:rPr>
        <w:t>, and Jeff Neyhart</w:t>
      </w:r>
      <w:r w:rsidRPr="00506373">
        <w:rPr>
          <w:rFonts w:ascii="Times New Roman" w:eastAsia="Batang" w:hAnsi="Times New Roman" w:cs="Times New Roman"/>
          <w:lang w:eastAsia="ko-KR"/>
        </w:rPr>
        <w:t xml:space="preserve">. Claire was the only one </w:t>
      </w:r>
      <w:r w:rsidR="00F9282D" w:rsidRPr="00506373">
        <w:rPr>
          <w:rFonts w:ascii="Times New Roman" w:eastAsia="Batang" w:hAnsi="Times New Roman" w:cs="Times New Roman"/>
          <w:lang w:eastAsia="ko-KR"/>
        </w:rPr>
        <w:t xml:space="preserve">so far </w:t>
      </w:r>
      <w:r w:rsidRPr="00506373">
        <w:rPr>
          <w:rFonts w:ascii="Times New Roman" w:eastAsia="Batang" w:hAnsi="Times New Roman" w:cs="Times New Roman"/>
          <w:lang w:eastAsia="ko-KR"/>
        </w:rPr>
        <w:t xml:space="preserve">to respond and agreed to be on the ballot. </w:t>
      </w:r>
      <w:r w:rsidR="00B949B0" w:rsidRPr="00506373">
        <w:rPr>
          <w:rFonts w:ascii="Times New Roman" w:eastAsia="Batang" w:hAnsi="Times New Roman" w:cs="Times New Roman"/>
          <w:lang w:eastAsia="ko-KR"/>
        </w:rPr>
        <w:t>Should anyone else be added?</w:t>
      </w:r>
    </w:p>
    <w:p w14:paraId="4DFC29EE" w14:textId="68BEFC22" w:rsidR="00270A9B" w:rsidRPr="00506373" w:rsidRDefault="00034DEA" w:rsidP="00F6166D">
      <w:pPr>
        <w:pStyle w:val="ListParagraph"/>
        <w:numPr>
          <w:ilvl w:val="1"/>
          <w:numId w:val="1"/>
        </w:numPr>
        <w:tabs>
          <w:tab w:val="left" w:pos="-1080"/>
          <w:tab w:val="left" w:pos="-720"/>
          <w:tab w:val="left" w:pos="0"/>
          <w:tab w:val="left" w:pos="63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506373">
        <w:rPr>
          <w:rFonts w:ascii="Times New Roman" w:eastAsia="Batang" w:hAnsi="Times New Roman" w:cs="Times New Roman"/>
          <w:lang w:eastAsia="ko-KR"/>
        </w:rPr>
        <w:t xml:space="preserve">Next Meeting Venue </w:t>
      </w:r>
      <w:r w:rsidR="00B949B0" w:rsidRPr="00506373">
        <w:rPr>
          <w:rFonts w:ascii="Times New Roman" w:eastAsia="Batang" w:hAnsi="Times New Roman" w:cs="Times New Roman"/>
          <w:lang w:eastAsia="ko-KR"/>
        </w:rPr>
        <w:t>will focus on proposals in Spring 202</w:t>
      </w:r>
      <w:r w:rsidR="005A088E" w:rsidRPr="00506373">
        <w:rPr>
          <w:rFonts w:ascii="Times New Roman" w:eastAsia="Batang" w:hAnsi="Times New Roman" w:cs="Times New Roman"/>
          <w:lang w:eastAsia="ko-KR"/>
        </w:rPr>
        <w:t>2</w:t>
      </w:r>
    </w:p>
    <w:p w14:paraId="5DE15EBC" w14:textId="77777777" w:rsidR="000D1894" w:rsidRPr="00506373" w:rsidRDefault="000D1894" w:rsidP="00F6166D">
      <w:pPr>
        <w:pStyle w:val="ListParagraph"/>
        <w:numPr>
          <w:ilvl w:val="2"/>
          <w:numId w:val="1"/>
        </w:numPr>
        <w:tabs>
          <w:tab w:val="left" w:pos="-1080"/>
          <w:tab w:val="left" w:pos="-720"/>
          <w:tab w:val="left" w:pos="0"/>
          <w:tab w:val="left" w:pos="630"/>
          <w:tab w:val="left" w:pos="720"/>
          <w:tab w:val="left" w:pos="81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506373">
        <w:rPr>
          <w:rFonts w:ascii="Times New Roman" w:eastAsia="Batang" w:hAnsi="Times New Roman" w:cs="Times New Roman"/>
          <w:lang w:eastAsia="ko-KR"/>
        </w:rPr>
        <w:t>Evaluation Research Priority List – Anything to add or give higher priority?</w:t>
      </w:r>
    </w:p>
    <w:p w14:paraId="29FC32E2" w14:textId="77777777" w:rsidR="00D554A0" w:rsidRPr="00506373" w:rsidRDefault="00D554A0" w:rsidP="00F6166D">
      <w:pPr>
        <w:pStyle w:val="ListParagraph"/>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p>
    <w:p w14:paraId="4B38C0BF" w14:textId="34BB8BB7" w:rsidR="003824BB" w:rsidRPr="00506373" w:rsidRDefault="003824BB" w:rsidP="00F6166D">
      <w:pPr>
        <w:pStyle w:val="ListParagraph"/>
        <w:numPr>
          <w:ilvl w:val="0"/>
          <w:numId w:val="1"/>
        </w:numPr>
        <w:spacing w:after="0" w:line="240" w:lineRule="auto"/>
        <w:rPr>
          <w:rFonts w:ascii="Times New Roman" w:eastAsia="Batang" w:hAnsi="Times New Roman" w:cs="Times New Roman"/>
          <w:lang w:eastAsia="ko-KR"/>
        </w:rPr>
      </w:pPr>
      <w:r w:rsidRPr="00506373">
        <w:rPr>
          <w:rFonts w:ascii="Times New Roman" w:eastAsia="Batang" w:hAnsi="Times New Roman" w:cs="Times New Roman"/>
          <w:lang w:eastAsia="ko-KR"/>
        </w:rPr>
        <w:t>Small-Fruits Breeding Programs – Any at risk?</w:t>
      </w:r>
      <w:r w:rsidR="005A088E" w:rsidRPr="00506373">
        <w:rPr>
          <w:rFonts w:ascii="Times New Roman" w:eastAsia="Batang" w:hAnsi="Times New Roman" w:cs="Times New Roman"/>
          <w:lang w:eastAsia="ko-KR"/>
        </w:rPr>
        <w:t xml:space="preserve"> Corvallis?</w:t>
      </w:r>
    </w:p>
    <w:p w14:paraId="5B474583" w14:textId="77777777" w:rsidR="003824BB" w:rsidRPr="00506373" w:rsidRDefault="003824BB" w:rsidP="00F6166D">
      <w:pPr>
        <w:pStyle w:val="ListParagraph"/>
        <w:spacing w:after="0" w:line="240" w:lineRule="auto"/>
        <w:rPr>
          <w:rFonts w:ascii="Times New Roman" w:eastAsia="Batang" w:hAnsi="Times New Roman" w:cs="Times New Roman"/>
          <w:highlight w:val="yellow"/>
          <w:lang w:eastAsia="ko-KR"/>
        </w:rPr>
      </w:pPr>
    </w:p>
    <w:p w14:paraId="5842A288" w14:textId="476E2E94" w:rsidR="00B949B0" w:rsidRPr="00506373" w:rsidRDefault="00B949B0" w:rsidP="00F6166D">
      <w:pPr>
        <w:pStyle w:val="ListParagraph"/>
        <w:numPr>
          <w:ilvl w:val="0"/>
          <w:numId w:val="1"/>
        </w:numPr>
        <w:spacing w:line="240" w:lineRule="auto"/>
        <w:rPr>
          <w:rFonts w:ascii="Times New Roman" w:eastAsia="Batang" w:hAnsi="Times New Roman" w:cs="Times New Roman"/>
          <w:lang w:eastAsia="ko-KR"/>
        </w:rPr>
      </w:pPr>
      <w:r w:rsidRPr="00506373">
        <w:rPr>
          <w:rFonts w:ascii="Times New Roman" w:eastAsia="Batang" w:hAnsi="Times New Roman" w:cs="Times New Roman"/>
          <w:lang w:eastAsia="ko-KR"/>
        </w:rPr>
        <w:t>Crop Vulnerability Statements and “Quad Charts” keep updated every five years. Can p</w:t>
      </w:r>
      <w:r w:rsidRPr="00506373">
        <w:rPr>
          <w:rFonts w:ascii="Times New Roman" w:hAnsi="Times New Roman" w:cs="Times New Roman"/>
        </w:rPr>
        <w:t>ublish in Genetic Resources and Crop Evolution or HortScience</w:t>
      </w:r>
      <w:r w:rsidR="005A088E" w:rsidRPr="00506373">
        <w:rPr>
          <w:rFonts w:ascii="Times New Roman" w:hAnsi="Times New Roman" w:cs="Times New Roman"/>
        </w:rPr>
        <w:t>, and then post on the CGC website.</w:t>
      </w:r>
    </w:p>
    <w:p w14:paraId="0F62237C" w14:textId="1989E2B8" w:rsidR="00B949B0" w:rsidRPr="00506373" w:rsidRDefault="00B949B0" w:rsidP="00F6166D">
      <w:pPr>
        <w:pStyle w:val="ListParagraph"/>
        <w:numPr>
          <w:ilvl w:val="3"/>
          <w:numId w:val="9"/>
        </w:numPr>
        <w:spacing w:line="240" w:lineRule="auto"/>
        <w:ind w:left="1080"/>
        <w:rPr>
          <w:rFonts w:ascii="Times New Roman" w:hAnsi="Times New Roman" w:cs="Times New Roman"/>
        </w:rPr>
      </w:pPr>
      <w:r w:rsidRPr="00506373">
        <w:rPr>
          <w:rFonts w:ascii="Times New Roman" w:hAnsi="Times New Roman" w:cs="Times New Roman"/>
          <w:i/>
        </w:rPr>
        <w:t>Fragaria</w:t>
      </w:r>
      <w:r w:rsidRPr="00506373">
        <w:rPr>
          <w:rFonts w:ascii="Times New Roman" w:hAnsi="Times New Roman" w:cs="Times New Roman"/>
        </w:rPr>
        <w:t xml:space="preserve"> – Kim Lewers (revised 2018 + quad chart 2018) UNH program</w:t>
      </w:r>
      <w:r w:rsidR="00864AA1" w:rsidRPr="00506373">
        <w:rPr>
          <w:rFonts w:ascii="Times New Roman" w:hAnsi="Times New Roman" w:cs="Times New Roman"/>
        </w:rPr>
        <w:t xml:space="preserve"> added</w:t>
      </w:r>
      <w:r w:rsidR="005A088E" w:rsidRPr="00506373">
        <w:rPr>
          <w:rFonts w:ascii="Times New Roman" w:hAnsi="Times New Roman" w:cs="Times New Roman"/>
        </w:rPr>
        <w:t>. This will need updating when the Corvallis breeding program status is finalized.</w:t>
      </w:r>
    </w:p>
    <w:p w14:paraId="42F80AFD" w14:textId="77777777" w:rsidR="00B949B0" w:rsidRPr="00506373" w:rsidRDefault="00B949B0" w:rsidP="00F6166D">
      <w:pPr>
        <w:pStyle w:val="ListParagraph"/>
        <w:numPr>
          <w:ilvl w:val="3"/>
          <w:numId w:val="9"/>
        </w:numPr>
        <w:spacing w:line="240" w:lineRule="auto"/>
        <w:ind w:left="1080"/>
        <w:rPr>
          <w:rFonts w:ascii="Times New Roman" w:hAnsi="Times New Roman" w:cs="Times New Roman"/>
          <w:i/>
        </w:rPr>
      </w:pPr>
      <w:r w:rsidRPr="00506373">
        <w:rPr>
          <w:rFonts w:ascii="Times New Roman" w:hAnsi="Times New Roman" w:cs="Times New Roman"/>
          <w:i/>
        </w:rPr>
        <w:t>Vaccinium</w:t>
      </w:r>
      <w:r w:rsidRPr="00506373">
        <w:rPr>
          <w:rFonts w:ascii="Times New Roman" w:hAnsi="Times New Roman" w:cs="Times New Roman"/>
        </w:rPr>
        <w:t xml:space="preserve"> Kim Lewers e-mailed Vaccinium breeders for a list of all breeders.</w:t>
      </w:r>
    </w:p>
    <w:p w14:paraId="40CA5591" w14:textId="77777777" w:rsidR="00B949B0" w:rsidRPr="00506373" w:rsidRDefault="00B949B0" w:rsidP="00F6166D">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506373">
        <w:rPr>
          <w:rFonts w:ascii="Times New Roman" w:eastAsia="Batang" w:hAnsi="Times New Roman" w:cs="Times New Roman"/>
          <w:lang w:eastAsia="ko-KR"/>
        </w:rPr>
        <w:t xml:space="preserve">Blueberry – (revised 2016 </w:t>
      </w:r>
      <w:r w:rsidRPr="00506373">
        <w:rPr>
          <w:rFonts w:ascii="Times New Roman" w:hAnsi="Times New Roman" w:cs="Times New Roman"/>
        </w:rPr>
        <w:t>+ quad chart 2018</w:t>
      </w:r>
      <w:r w:rsidRPr="00506373">
        <w:rPr>
          <w:rFonts w:ascii="Times New Roman" w:eastAsia="Batang" w:hAnsi="Times New Roman" w:cs="Times New Roman"/>
          <w:lang w:eastAsia="ko-KR"/>
        </w:rPr>
        <w:t>) Mark Ehlenfeldt?</w:t>
      </w:r>
    </w:p>
    <w:p w14:paraId="2D41645C" w14:textId="77777777" w:rsidR="00B949B0" w:rsidRPr="00506373" w:rsidRDefault="00B949B0" w:rsidP="00F6166D">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506373">
        <w:rPr>
          <w:rFonts w:ascii="Times New Roman" w:eastAsia="Batang" w:hAnsi="Times New Roman" w:cs="Times New Roman"/>
          <w:lang w:eastAsia="ko-KR"/>
        </w:rPr>
        <w:t>Cranberry – (revised 2017) Juan Zalapa? Nick Vorsa?</w:t>
      </w:r>
    </w:p>
    <w:p w14:paraId="40B3D83E" w14:textId="6E4733F8" w:rsidR="00B949B0" w:rsidRPr="00506373" w:rsidRDefault="00B949B0" w:rsidP="005A088E">
      <w:pPr>
        <w:pStyle w:val="ListParagraph"/>
        <w:numPr>
          <w:ilvl w:val="3"/>
          <w:numId w:val="9"/>
        </w:numPr>
        <w:spacing w:line="240" w:lineRule="auto"/>
        <w:ind w:left="1080"/>
        <w:rPr>
          <w:rFonts w:ascii="Times New Roman" w:hAnsi="Times New Roman" w:cs="Times New Roman"/>
        </w:rPr>
      </w:pPr>
      <w:r w:rsidRPr="00506373">
        <w:rPr>
          <w:rFonts w:ascii="Times New Roman" w:hAnsi="Times New Roman" w:cs="Times New Roman"/>
          <w:i/>
        </w:rPr>
        <w:t>Rubus</w:t>
      </w:r>
      <w:r w:rsidRPr="00506373">
        <w:rPr>
          <w:rFonts w:ascii="Times New Roman" w:hAnsi="Times New Roman" w:cs="Times New Roman"/>
        </w:rPr>
        <w:t xml:space="preserve"> – (revised 2015 + quad chart 2018) Michael Dossett: progress on dividing into two, but they have been one statement since 2015. Kim Lewers asked Courtney Weber for help drafting breeding program descriptions to update this single Rubus Vulnerability Statement for 2019-2020.</w:t>
      </w:r>
      <w:r w:rsidR="005A088E" w:rsidRPr="00506373">
        <w:rPr>
          <w:rFonts w:ascii="Times New Roman" w:hAnsi="Times New Roman" w:cs="Times New Roman"/>
        </w:rPr>
        <w:t xml:space="preserve"> The Fall 2020 minutes read, “Michael D. is working on the raspberry CVS, and Margaret W. is working on blackberry CVS. The goal is to have these two CVS 90% complete by March 2021 and finished by October 2021.” </w:t>
      </w:r>
    </w:p>
    <w:p w14:paraId="4E7B8C8D" w14:textId="77777777" w:rsidR="00B949B0" w:rsidRPr="00506373" w:rsidRDefault="00B949B0" w:rsidP="00F6166D">
      <w:pPr>
        <w:pStyle w:val="ListParagraph"/>
        <w:numPr>
          <w:ilvl w:val="0"/>
          <w:numId w:val="10"/>
        </w:numPr>
        <w:spacing w:line="240" w:lineRule="auto"/>
        <w:ind w:left="1440" w:hanging="180"/>
        <w:rPr>
          <w:rFonts w:ascii="Times New Roman" w:hAnsi="Times New Roman" w:cs="Times New Roman"/>
        </w:rPr>
      </w:pPr>
      <w:r w:rsidRPr="00506373">
        <w:rPr>
          <w:rFonts w:ascii="Times New Roman" w:hAnsi="Times New Roman" w:cs="Times New Roman"/>
        </w:rPr>
        <w:t>Raspberry</w:t>
      </w:r>
      <w:r w:rsidR="00864AA1" w:rsidRPr="00506373">
        <w:rPr>
          <w:rFonts w:ascii="Times New Roman" w:hAnsi="Times New Roman" w:cs="Times New Roman"/>
        </w:rPr>
        <w:t xml:space="preserve"> -</w:t>
      </w:r>
      <w:r w:rsidRPr="00506373">
        <w:rPr>
          <w:rFonts w:ascii="Times New Roman" w:hAnsi="Times New Roman" w:cs="Times New Roman"/>
        </w:rPr>
        <w:t xml:space="preserve"> Michael Dossett?</w:t>
      </w:r>
    </w:p>
    <w:p w14:paraId="74CBE8BE" w14:textId="77777777" w:rsidR="00B949B0" w:rsidRPr="00506373" w:rsidRDefault="00B949B0" w:rsidP="00F6166D">
      <w:pPr>
        <w:pStyle w:val="ListParagraph"/>
        <w:numPr>
          <w:ilvl w:val="0"/>
          <w:numId w:val="10"/>
        </w:numPr>
        <w:spacing w:line="240" w:lineRule="auto"/>
        <w:ind w:left="1440" w:hanging="180"/>
        <w:rPr>
          <w:rFonts w:ascii="Times New Roman" w:hAnsi="Times New Roman" w:cs="Times New Roman"/>
        </w:rPr>
      </w:pPr>
      <w:r w:rsidRPr="00506373">
        <w:rPr>
          <w:rFonts w:ascii="Times New Roman" w:hAnsi="Times New Roman" w:cs="Times New Roman"/>
        </w:rPr>
        <w:t>Blackberry</w:t>
      </w:r>
      <w:r w:rsidR="00864AA1" w:rsidRPr="00506373">
        <w:rPr>
          <w:rFonts w:ascii="Times New Roman" w:hAnsi="Times New Roman" w:cs="Times New Roman"/>
        </w:rPr>
        <w:t xml:space="preserve"> -</w:t>
      </w:r>
      <w:r w:rsidRPr="00506373">
        <w:rPr>
          <w:rFonts w:ascii="Times New Roman" w:hAnsi="Times New Roman" w:cs="Times New Roman"/>
        </w:rPr>
        <w:t xml:space="preserve"> Margaret Worthington?</w:t>
      </w:r>
    </w:p>
    <w:p w14:paraId="4DACB3F7" w14:textId="77777777" w:rsidR="00B949B0" w:rsidRPr="00506373" w:rsidRDefault="00B949B0" w:rsidP="00F6166D">
      <w:pPr>
        <w:pStyle w:val="ListParagraph"/>
        <w:numPr>
          <w:ilvl w:val="3"/>
          <w:numId w:val="9"/>
        </w:numPr>
        <w:spacing w:line="240" w:lineRule="auto"/>
        <w:ind w:left="1080"/>
        <w:rPr>
          <w:rFonts w:ascii="Times New Roman" w:hAnsi="Times New Roman" w:cs="Times New Roman"/>
        </w:rPr>
      </w:pPr>
      <w:r w:rsidRPr="00506373">
        <w:rPr>
          <w:rFonts w:ascii="Times New Roman" w:hAnsi="Times New Roman" w:cs="Times New Roman"/>
          <w:i/>
        </w:rPr>
        <w:t>Ribes</w:t>
      </w:r>
      <w:r w:rsidRPr="00506373">
        <w:rPr>
          <w:rFonts w:ascii="Times New Roman" w:hAnsi="Times New Roman" w:cs="Times New Roman"/>
        </w:rPr>
        <w:t xml:space="preserve"> – (</w:t>
      </w:r>
      <w:r w:rsidR="00864AA1" w:rsidRPr="00506373">
        <w:rPr>
          <w:rFonts w:ascii="Times New Roman" w:hAnsi="Times New Roman" w:cs="Times New Roman"/>
        </w:rPr>
        <w:t>created</w:t>
      </w:r>
      <w:r w:rsidRPr="00506373">
        <w:rPr>
          <w:rFonts w:ascii="Times New Roman" w:hAnsi="Times New Roman" w:cs="Times New Roman"/>
        </w:rPr>
        <w:t xml:space="preserve"> 2018) Are there any breeders in the US?</w:t>
      </w:r>
    </w:p>
    <w:p w14:paraId="7580D6C8" w14:textId="77777777" w:rsidR="00B949B0" w:rsidRPr="00506373" w:rsidRDefault="00B949B0" w:rsidP="00F6166D">
      <w:pPr>
        <w:pStyle w:val="ListParagraph"/>
        <w:spacing w:after="0" w:line="240" w:lineRule="auto"/>
        <w:rPr>
          <w:rFonts w:ascii="Times New Roman" w:eastAsia="Batang" w:hAnsi="Times New Roman" w:cs="Times New Roman"/>
          <w:lang w:eastAsia="ko-KR"/>
        </w:rPr>
      </w:pPr>
    </w:p>
    <w:p w14:paraId="6ABC9E81" w14:textId="77777777" w:rsidR="00AE6252" w:rsidRPr="00506373" w:rsidRDefault="00AE6252" w:rsidP="00F6166D">
      <w:pPr>
        <w:pStyle w:val="ListParagraph"/>
        <w:numPr>
          <w:ilvl w:val="0"/>
          <w:numId w:val="1"/>
        </w:numPr>
        <w:spacing w:after="0" w:line="240" w:lineRule="auto"/>
        <w:rPr>
          <w:rFonts w:ascii="Times New Roman" w:eastAsia="Batang" w:hAnsi="Times New Roman" w:cs="Times New Roman"/>
          <w:lang w:eastAsia="ko-KR"/>
        </w:rPr>
      </w:pPr>
      <w:r w:rsidRPr="00506373">
        <w:rPr>
          <w:rFonts w:ascii="Times New Roman" w:eastAsia="Batang" w:hAnsi="Times New Roman" w:cs="Times New Roman"/>
          <w:lang w:eastAsia="ko-KR"/>
        </w:rPr>
        <w:t>CGC germplasm evaluation grant</w:t>
      </w:r>
      <w:r w:rsidR="00F6166D" w:rsidRPr="00506373">
        <w:rPr>
          <w:rFonts w:ascii="Times New Roman" w:eastAsia="Batang" w:hAnsi="Times New Roman" w:cs="Times New Roman"/>
          <w:lang w:eastAsia="ko-KR"/>
        </w:rPr>
        <w:t xml:space="preserve"> progress report</w:t>
      </w:r>
      <w:r w:rsidR="00311BE4" w:rsidRPr="00506373">
        <w:rPr>
          <w:rFonts w:ascii="Times New Roman" w:eastAsia="Batang" w:hAnsi="Times New Roman" w:cs="Times New Roman"/>
          <w:lang w:eastAsia="ko-KR"/>
        </w:rPr>
        <w:t>s</w:t>
      </w:r>
    </w:p>
    <w:p w14:paraId="5AD10034" w14:textId="0143FFE0" w:rsidR="00476AB8" w:rsidRPr="00506373" w:rsidRDefault="00476AB8" w:rsidP="00476AB8">
      <w:pPr>
        <w:pStyle w:val="ListParagraph"/>
        <w:numPr>
          <w:ilvl w:val="0"/>
          <w:numId w:val="6"/>
        </w:numPr>
        <w:spacing w:after="0" w:line="240" w:lineRule="auto"/>
        <w:ind w:left="1080"/>
        <w:rPr>
          <w:rFonts w:ascii="Times New Roman" w:eastAsia="Batang" w:hAnsi="Times New Roman" w:cs="Times New Roman"/>
          <w:lang w:eastAsia="ko-KR"/>
        </w:rPr>
      </w:pPr>
      <w:r w:rsidRPr="00506373">
        <w:rPr>
          <w:rFonts w:ascii="Times New Roman" w:eastAsia="Batang" w:hAnsi="Times New Roman" w:cs="Times New Roman"/>
          <w:lang w:eastAsia="ko-KR"/>
        </w:rPr>
        <w:t>Conteras and Hummer (2021) “Ploidy in Vaccinium species”</w:t>
      </w:r>
    </w:p>
    <w:p w14:paraId="6119B1C6" w14:textId="487338DD" w:rsidR="003824BB" w:rsidRPr="00506373" w:rsidRDefault="003824BB" w:rsidP="00F6166D">
      <w:pPr>
        <w:pStyle w:val="ListParagraph"/>
        <w:numPr>
          <w:ilvl w:val="0"/>
          <w:numId w:val="6"/>
        </w:numPr>
        <w:spacing w:after="0" w:line="240" w:lineRule="auto"/>
        <w:ind w:left="1080"/>
        <w:rPr>
          <w:rFonts w:ascii="Times New Roman" w:eastAsia="Batang" w:hAnsi="Times New Roman" w:cs="Times New Roman"/>
          <w:lang w:eastAsia="ko-KR"/>
        </w:rPr>
      </w:pPr>
      <w:r w:rsidRPr="00506373">
        <w:rPr>
          <w:rFonts w:ascii="Times New Roman" w:eastAsia="Batang" w:hAnsi="Times New Roman" w:cs="Times New Roman"/>
          <w:lang w:eastAsia="ko-KR"/>
        </w:rPr>
        <w:t>Hummer (2019</w:t>
      </w:r>
      <w:r w:rsidR="00476AB8" w:rsidRPr="00506373">
        <w:rPr>
          <w:rFonts w:ascii="Times New Roman" w:eastAsia="Batang" w:hAnsi="Times New Roman" w:cs="Times New Roman"/>
          <w:lang w:eastAsia="ko-KR"/>
        </w:rPr>
        <w:t>, 2020</w:t>
      </w:r>
      <w:r w:rsidRPr="00506373">
        <w:rPr>
          <w:rFonts w:ascii="Times New Roman" w:eastAsia="Batang" w:hAnsi="Times New Roman" w:cs="Times New Roman"/>
          <w:lang w:eastAsia="ko-KR"/>
        </w:rPr>
        <w:t xml:space="preserve">) </w:t>
      </w:r>
      <w:r w:rsidRPr="00506373">
        <w:rPr>
          <w:rFonts w:ascii="Times New Roman" w:hAnsi="Times New Roman" w:cs="Times New Roman"/>
        </w:rPr>
        <w:t>“Phenotyping diverse strawberry cultivars” was sent with a proposal to renew funding.</w:t>
      </w:r>
    </w:p>
    <w:p w14:paraId="0D518CD3" w14:textId="77777777" w:rsidR="002F4B29" w:rsidRPr="00506373" w:rsidRDefault="002F4B29" w:rsidP="00F6166D">
      <w:pPr>
        <w:pStyle w:val="ListParagraph"/>
        <w:numPr>
          <w:ilvl w:val="0"/>
          <w:numId w:val="6"/>
        </w:numPr>
        <w:spacing w:after="0" w:line="240" w:lineRule="auto"/>
        <w:ind w:left="1080"/>
        <w:rPr>
          <w:rFonts w:ascii="Times New Roman" w:eastAsia="Batang" w:hAnsi="Times New Roman" w:cs="Times New Roman"/>
          <w:b/>
          <w:lang w:eastAsia="ko-KR"/>
        </w:rPr>
      </w:pPr>
      <w:r w:rsidRPr="00506373">
        <w:rPr>
          <w:rFonts w:ascii="Times New Roman" w:hAnsi="Times New Roman" w:cs="Times New Roman"/>
          <w:b/>
        </w:rPr>
        <w:t>Please include in the acknowledgements, “Partial funding for the evaluations were provided by the USDA/ARS National Plant Germplasm System.”</w:t>
      </w:r>
    </w:p>
    <w:p w14:paraId="0C943759" w14:textId="77777777" w:rsidR="00D554A0" w:rsidRPr="00506373" w:rsidRDefault="00D554A0" w:rsidP="00F6166D">
      <w:pPr>
        <w:pStyle w:val="ListParagraph"/>
        <w:spacing w:after="0" w:line="240" w:lineRule="auto"/>
        <w:rPr>
          <w:rFonts w:ascii="Times New Roman" w:eastAsia="Batang" w:hAnsi="Times New Roman" w:cs="Times New Roman"/>
          <w:lang w:eastAsia="ko-KR"/>
        </w:rPr>
      </w:pPr>
    </w:p>
    <w:p w14:paraId="2D1C09C1" w14:textId="77777777" w:rsidR="00725114" w:rsidRPr="00506373" w:rsidRDefault="005579B5" w:rsidP="00F6166D">
      <w:pPr>
        <w:pStyle w:val="ListParagraph"/>
        <w:numPr>
          <w:ilvl w:val="0"/>
          <w:numId w:val="1"/>
        </w:numPr>
        <w:spacing w:after="0" w:line="240" w:lineRule="auto"/>
        <w:rPr>
          <w:rFonts w:ascii="Times New Roman" w:eastAsia="Batang" w:hAnsi="Times New Roman" w:cs="Times New Roman"/>
          <w:lang w:eastAsia="ko-KR"/>
        </w:rPr>
      </w:pPr>
      <w:r w:rsidRPr="00506373">
        <w:rPr>
          <w:rFonts w:ascii="Times New Roman" w:eastAsia="Batang" w:hAnsi="Times New Roman" w:cs="Times New Roman"/>
          <w:lang w:eastAsia="ko-KR"/>
        </w:rPr>
        <w:t>National r</w:t>
      </w:r>
      <w:r w:rsidR="00725114" w:rsidRPr="00506373">
        <w:rPr>
          <w:rFonts w:ascii="Times New Roman" w:eastAsia="Batang" w:hAnsi="Times New Roman" w:cs="Times New Roman"/>
          <w:lang w:eastAsia="ko-KR"/>
        </w:rPr>
        <w:t>eports</w:t>
      </w:r>
    </w:p>
    <w:p w14:paraId="27AF0256" w14:textId="77777777" w:rsidR="004306A3" w:rsidRPr="00506373" w:rsidRDefault="00270A9B" w:rsidP="00F6166D">
      <w:pPr>
        <w:pStyle w:val="ListParagraph"/>
        <w:numPr>
          <w:ilvl w:val="1"/>
          <w:numId w:val="1"/>
        </w:numPr>
        <w:spacing w:after="0" w:line="240" w:lineRule="auto"/>
        <w:ind w:left="1080"/>
        <w:rPr>
          <w:rFonts w:ascii="Times New Roman" w:eastAsia="Batang" w:hAnsi="Times New Roman" w:cs="Times New Roman"/>
          <w:lang w:eastAsia="ko-KR"/>
        </w:rPr>
      </w:pPr>
      <w:r w:rsidRPr="00506373">
        <w:rPr>
          <w:rFonts w:ascii="Times New Roman" w:eastAsia="Batang" w:hAnsi="Times New Roman" w:cs="Times New Roman"/>
          <w:lang w:eastAsia="ko-KR"/>
        </w:rPr>
        <w:t>Office of National Programs (ONP)</w:t>
      </w:r>
      <w:r w:rsidR="00F6166D" w:rsidRPr="00506373">
        <w:rPr>
          <w:rFonts w:ascii="Times New Roman" w:eastAsia="Batang" w:hAnsi="Times New Roman" w:cs="Times New Roman"/>
          <w:lang w:eastAsia="ko-KR"/>
        </w:rPr>
        <w:t xml:space="preserve"> report</w:t>
      </w:r>
    </w:p>
    <w:p w14:paraId="7FF9732E" w14:textId="77777777" w:rsidR="00725114" w:rsidRPr="00506373" w:rsidRDefault="00270A9B" w:rsidP="00F6166D">
      <w:pPr>
        <w:pStyle w:val="ListParagraph"/>
        <w:numPr>
          <w:ilvl w:val="1"/>
          <w:numId w:val="1"/>
        </w:numPr>
        <w:spacing w:after="0" w:line="240" w:lineRule="auto"/>
        <w:ind w:left="1080"/>
        <w:rPr>
          <w:rFonts w:ascii="Times New Roman" w:eastAsia="Batang" w:hAnsi="Times New Roman" w:cs="Times New Roman"/>
          <w:lang w:eastAsia="ko-KR"/>
        </w:rPr>
      </w:pPr>
      <w:r w:rsidRPr="00506373">
        <w:rPr>
          <w:rFonts w:ascii="Times New Roman" w:eastAsia="Batang" w:hAnsi="Times New Roman" w:cs="Times New Roman"/>
          <w:lang w:eastAsia="ko-KR"/>
        </w:rPr>
        <w:t>National Germplasm Repository Lab</w:t>
      </w:r>
      <w:r w:rsidR="00235483" w:rsidRPr="00506373">
        <w:rPr>
          <w:rFonts w:ascii="Times New Roman" w:eastAsia="Batang" w:hAnsi="Times New Roman" w:cs="Times New Roman"/>
          <w:lang w:eastAsia="ko-KR"/>
        </w:rPr>
        <w:t xml:space="preserve"> Beltsville</w:t>
      </w:r>
      <w:r w:rsidRPr="00506373">
        <w:rPr>
          <w:rFonts w:ascii="Times New Roman" w:eastAsia="Batang" w:hAnsi="Times New Roman" w:cs="Times New Roman"/>
          <w:lang w:eastAsia="ko-KR"/>
        </w:rPr>
        <w:t xml:space="preserve"> (NGRL)</w:t>
      </w:r>
      <w:r w:rsidR="004306A3" w:rsidRPr="00506373">
        <w:rPr>
          <w:rFonts w:ascii="Times New Roman" w:eastAsia="Batang" w:hAnsi="Times New Roman" w:cs="Times New Roman"/>
          <w:lang w:eastAsia="ko-KR"/>
        </w:rPr>
        <w:t xml:space="preserve"> report</w:t>
      </w:r>
    </w:p>
    <w:p w14:paraId="31E96C35" w14:textId="1FB26E64" w:rsidR="009B12EE" w:rsidRPr="00476AB8" w:rsidRDefault="00270A9B" w:rsidP="00476AB8">
      <w:pPr>
        <w:pStyle w:val="ListParagraph"/>
        <w:numPr>
          <w:ilvl w:val="1"/>
          <w:numId w:val="1"/>
        </w:numPr>
        <w:spacing w:after="0" w:line="240" w:lineRule="auto"/>
        <w:ind w:left="1080"/>
        <w:rPr>
          <w:rFonts w:ascii="Times New Roman" w:eastAsia="Batang" w:hAnsi="Times New Roman" w:cs="Times New Roman"/>
          <w:lang w:eastAsia="ko-KR"/>
        </w:rPr>
      </w:pPr>
      <w:r w:rsidRPr="00C41836">
        <w:rPr>
          <w:rFonts w:ascii="Times New Roman" w:eastAsia="Batang" w:hAnsi="Times New Roman" w:cs="Times New Roman"/>
          <w:lang w:eastAsia="ko-KR"/>
        </w:rPr>
        <w:t>National Clonal Germplasm Repository</w:t>
      </w:r>
      <w:r w:rsidR="00235483">
        <w:rPr>
          <w:rFonts w:ascii="Times New Roman" w:eastAsia="Batang" w:hAnsi="Times New Roman" w:cs="Times New Roman"/>
          <w:lang w:eastAsia="ko-KR"/>
        </w:rPr>
        <w:t xml:space="preserve"> - Corvallis</w:t>
      </w:r>
      <w:r w:rsidRPr="00C41836">
        <w:rPr>
          <w:rFonts w:ascii="Times New Roman" w:eastAsia="Batang" w:hAnsi="Times New Roman" w:cs="Times New Roman"/>
          <w:lang w:eastAsia="ko-KR"/>
        </w:rPr>
        <w:t xml:space="preserve"> (NCGR) report </w:t>
      </w:r>
    </w:p>
    <w:sectPr w:rsidR="009B12EE" w:rsidRPr="00476AB8" w:rsidSect="00D554A0">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FC1"/>
    <w:multiLevelType w:val="hybridMultilevel"/>
    <w:tmpl w:val="42C4DC48"/>
    <w:lvl w:ilvl="0" w:tplc="04090015">
      <w:start w:val="1"/>
      <w:numFmt w:val="upperLetter"/>
      <w:lvlText w:val="%1."/>
      <w:lvlJc w:val="lef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444C5"/>
    <w:multiLevelType w:val="hybridMultilevel"/>
    <w:tmpl w:val="4D8A07A6"/>
    <w:lvl w:ilvl="0" w:tplc="04090013">
      <w:start w:val="1"/>
      <w:numFmt w:val="upperRoman"/>
      <w:lvlText w:val="%1."/>
      <w:lvlJc w:val="righ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4F9D"/>
    <w:multiLevelType w:val="hybridMultilevel"/>
    <w:tmpl w:val="3E78FC80"/>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06442"/>
    <w:multiLevelType w:val="hybridMultilevel"/>
    <w:tmpl w:val="044AEA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DE1092"/>
    <w:multiLevelType w:val="hybridMultilevel"/>
    <w:tmpl w:val="E30CF7AC"/>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144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56D96"/>
    <w:multiLevelType w:val="hybridMultilevel"/>
    <w:tmpl w:val="D868AA36"/>
    <w:lvl w:ilvl="0" w:tplc="0409001B">
      <w:start w:val="1"/>
      <w:numFmt w:val="low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673EB"/>
    <w:multiLevelType w:val="hybridMultilevel"/>
    <w:tmpl w:val="9CB09FA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6703F71"/>
    <w:multiLevelType w:val="hybridMultilevel"/>
    <w:tmpl w:val="2C3A072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AEB209E"/>
    <w:multiLevelType w:val="hybridMultilevel"/>
    <w:tmpl w:val="371ED4CC"/>
    <w:lvl w:ilvl="0" w:tplc="C0DA0C08">
      <w:start w:val="1"/>
      <w:numFmt w:val="upperRoman"/>
      <w:lvlText w:val="%1."/>
      <w:lvlJc w:val="left"/>
      <w:pPr>
        <w:ind w:left="1080" w:hanging="720"/>
      </w:pPr>
      <w:rPr>
        <w:rFonts w:hint="default"/>
      </w:rPr>
    </w:lvl>
    <w:lvl w:ilvl="1" w:tplc="55E46E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64558"/>
    <w:multiLevelType w:val="hybridMultilevel"/>
    <w:tmpl w:val="F97483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05204DD"/>
    <w:multiLevelType w:val="hybridMultilevel"/>
    <w:tmpl w:val="9E42D89E"/>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51DCA"/>
    <w:multiLevelType w:val="hybridMultilevel"/>
    <w:tmpl w:val="EAA091D2"/>
    <w:lvl w:ilvl="0" w:tplc="04090001">
      <w:start w:val="1"/>
      <w:numFmt w:val="bullet"/>
      <w:lvlText w:val=""/>
      <w:lvlJc w:val="left"/>
      <w:pPr>
        <w:ind w:left="720" w:hanging="360"/>
      </w:pPr>
      <w:rPr>
        <w:rFonts w:ascii="Symbol" w:hAnsi="Symbol" w:hint="default"/>
      </w:r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11"/>
  </w:num>
  <w:num w:numId="6">
    <w:abstractNumId w:val="0"/>
  </w:num>
  <w:num w:numId="7">
    <w:abstractNumId w:val="1"/>
  </w:num>
  <w:num w:numId="8">
    <w:abstractNumId w:val="10"/>
  </w:num>
  <w:num w:numId="9">
    <w:abstractNumId w:val="4"/>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9B"/>
    <w:rsid w:val="00034AF8"/>
    <w:rsid w:val="00034DEA"/>
    <w:rsid w:val="000A1342"/>
    <w:rsid w:val="000B53F7"/>
    <w:rsid w:val="000B66D1"/>
    <w:rsid w:val="000B7189"/>
    <w:rsid w:val="000C1BBC"/>
    <w:rsid w:val="000D1894"/>
    <w:rsid w:val="001D5748"/>
    <w:rsid w:val="001E0955"/>
    <w:rsid w:val="001E1DB3"/>
    <w:rsid w:val="00210FE2"/>
    <w:rsid w:val="00235483"/>
    <w:rsid w:val="00267CEF"/>
    <w:rsid w:val="00270A9B"/>
    <w:rsid w:val="00294E1D"/>
    <w:rsid w:val="002A070E"/>
    <w:rsid w:val="002D596B"/>
    <w:rsid w:val="002F4B29"/>
    <w:rsid w:val="00311BE4"/>
    <w:rsid w:val="00314501"/>
    <w:rsid w:val="0033747D"/>
    <w:rsid w:val="003616AB"/>
    <w:rsid w:val="003824BB"/>
    <w:rsid w:val="00390DDB"/>
    <w:rsid w:val="003D349C"/>
    <w:rsid w:val="0042246C"/>
    <w:rsid w:val="004306A3"/>
    <w:rsid w:val="00450816"/>
    <w:rsid w:val="00472403"/>
    <w:rsid w:val="00476AB8"/>
    <w:rsid w:val="004A6BEF"/>
    <w:rsid w:val="004C70D8"/>
    <w:rsid w:val="004F3992"/>
    <w:rsid w:val="00506373"/>
    <w:rsid w:val="005257DD"/>
    <w:rsid w:val="005356D9"/>
    <w:rsid w:val="0054369A"/>
    <w:rsid w:val="00546230"/>
    <w:rsid w:val="005579B5"/>
    <w:rsid w:val="005A088E"/>
    <w:rsid w:val="005A5ED8"/>
    <w:rsid w:val="00610FA6"/>
    <w:rsid w:val="006374CD"/>
    <w:rsid w:val="0063785F"/>
    <w:rsid w:val="00641CF5"/>
    <w:rsid w:val="006A7E62"/>
    <w:rsid w:val="006D2D17"/>
    <w:rsid w:val="006D6020"/>
    <w:rsid w:val="006F0E39"/>
    <w:rsid w:val="006F2913"/>
    <w:rsid w:val="006F3DBC"/>
    <w:rsid w:val="00705370"/>
    <w:rsid w:val="00725114"/>
    <w:rsid w:val="00733465"/>
    <w:rsid w:val="007369FE"/>
    <w:rsid w:val="007429DC"/>
    <w:rsid w:val="007503DD"/>
    <w:rsid w:val="007A75CA"/>
    <w:rsid w:val="007B16F4"/>
    <w:rsid w:val="007D1010"/>
    <w:rsid w:val="007D3442"/>
    <w:rsid w:val="00820AD9"/>
    <w:rsid w:val="00822974"/>
    <w:rsid w:val="00824C08"/>
    <w:rsid w:val="00864AA1"/>
    <w:rsid w:val="00874294"/>
    <w:rsid w:val="0089434C"/>
    <w:rsid w:val="008C1612"/>
    <w:rsid w:val="008D0710"/>
    <w:rsid w:val="009128F5"/>
    <w:rsid w:val="00931419"/>
    <w:rsid w:val="00931FF9"/>
    <w:rsid w:val="00975C53"/>
    <w:rsid w:val="009A5FAC"/>
    <w:rsid w:val="009B12EE"/>
    <w:rsid w:val="009B1AB3"/>
    <w:rsid w:val="009B6FB5"/>
    <w:rsid w:val="009B7C6B"/>
    <w:rsid w:val="009C5943"/>
    <w:rsid w:val="009D5AA0"/>
    <w:rsid w:val="009E6BEB"/>
    <w:rsid w:val="009F6152"/>
    <w:rsid w:val="00A17CF1"/>
    <w:rsid w:val="00A618DD"/>
    <w:rsid w:val="00A725D0"/>
    <w:rsid w:val="00AA1528"/>
    <w:rsid w:val="00AA718C"/>
    <w:rsid w:val="00AB6CB2"/>
    <w:rsid w:val="00AC1476"/>
    <w:rsid w:val="00AE6252"/>
    <w:rsid w:val="00AE741D"/>
    <w:rsid w:val="00B0062B"/>
    <w:rsid w:val="00B708BA"/>
    <w:rsid w:val="00B81B0B"/>
    <w:rsid w:val="00B949B0"/>
    <w:rsid w:val="00BA22AF"/>
    <w:rsid w:val="00C40089"/>
    <w:rsid w:val="00C41836"/>
    <w:rsid w:val="00CA1BE2"/>
    <w:rsid w:val="00CA7F37"/>
    <w:rsid w:val="00CB7804"/>
    <w:rsid w:val="00CC0C2D"/>
    <w:rsid w:val="00CE0381"/>
    <w:rsid w:val="00D105B3"/>
    <w:rsid w:val="00D22277"/>
    <w:rsid w:val="00D34540"/>
    <w:rsid w:val="00D554A0"/>
    <w:rsid w:val="00D97088"/>
    <w:rsid w:val="00DA5B22"/>
    <w:rsid w:val="00E120E2"/>
    <w:rsid w:val="00E30CC4"/>
    <w:rsid w:val="00E31FC1"/>
    <w:rsid w:val="00E472CC"/>
    <w:rsid w:val="00E5721F"/>
    <w:rsid w:val="00E7575C"/>
    <w:rsid w:val="00E821DB"/>
    <w:rsid w:val="00E87004"/>
    <w:rsid w:val="00EA1E4E"/>
    <w:rsid w:val="00EA1F0B"/>
    <w:rsid w:val="00F14138"/>
    <w:rsid w:val="00F431DA"/>
    <w:rsid w:val="00F43957"/>
    <w:rsid w:val="00F53ECA"/>
    <w:rsid w:val="00F6166D"/>
    <w:rsid w:val="00F62F7E"/>
    <w:rsid w:val="00F9282D"/>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D9CC"/>
  <w15:docId w15:val="{5C031E08-630E-43E6-B9E2-B967783A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0A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2AF"/>
    <w:pPr>
      <w:spacing w:after="0" w:line="240" w:lineRule="auto"/>
    </w:pPr>
  </w:style>
  <w:style w:type="character" w:styleId="Hyperlink">
    <w:name w:val="Hyperlink"/>
    <w:basedOn w:val="DefaultParagraphFont"/>
    <w:uiPriority w:val="99"/>
    <w:unhideWhenUsed/>
    <w:rsid w:val="00270A9B"/>
    <w:rPr>
      <w:color w:val="0000FF"/>
      <w:u w:val="single"/>
    </w:rPr>
  </w:style>
  <w:style w:type="paragraph" w:styleId="ListParagraph">
    <w:name w:val="List Paragraph"/>
    <w:basedOn w:val="Normal"/>
    <w:uiPriority w:val="34"/>
    <w:qFormat/>
    <w:rsid w:val="00270A9B"/>
    <w:pPr>
      <w:ind w:left="720"/>
      <w:contextualSpacing/>
    </w:pPr>
  </w:style>
  <w:style w:type="character" w:styleId="FollowedHyperlink">
    <w:name w:val="FollowedHyperlink"/>
    <w:basedOn w:val="DefaultParagraphFont"/>
    <w:uiPriority w:val="99"/>
    <w:semiHidden/>
    <w:unhideWhenUsed/>
    <w:rsid w:val="00EA1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043">
      <w:bodyDiv w:val="1"/>
      <w:marLeft w:val="0"/>
      <w:marRight w:val="0"/>
      <w:marTop w:val="0"/>
      <w:marBottom w:val="0"/>
      <w:divBdr>
        <w:top w:val="none" w:sz="0" w:space="0" w:color="auto"/>
        <w:left w:val="none" w:sz="0" w:space="0" w:color="auto"/>
        <w:bottom w:val="none" w:sz="0" w:space="0" w:color="auto"/>
        <w:right w:val="none" w:sz="0" w:space="0" w:color="auto"/>
      </w:divBdr>
    </w:div>
    <w:div w:id="58209029">
      <w:bodyDiv w:val="1"/>
      <w:marLeft w:val="0"/>
      <w:marRight w:val="0"/>
      <w:marTop w:val="0"/>
      <w:marBottom w:val="0"/>
      <w:divBdr>
        <w:top w:val="none" w:sz="0" w:space="0" w:color="auto"/>
        <w:left w:val="none" w:sz="0" w:space="0" w:color="auto"/>
        <w:bottom w:val="none" w:sz="0" w:space="0" w:color="auto"/>
        <w:right w:val="none" w:sz="0" w:space="0" w:color="auto"/>
      </w:divBdr>
    </w:div>
    <w:div w:id="62145277">
      <w:bodyDiv w:val="1"/>
      <w:marLeft w:val="0"/>
      <w:marRight w:val="0"/>
      <w:marTop w:val="0"/>
      <w:marBottom w:val="0"/>
      <w:divBdr>
        <w:top w:val="none" w:sz="0" w:space="0" w:color="auto"/>
        <w:left w:val="none" w:sz="0" w:space="0" w:color="auto"/>
        <w:bottom w:val="none" w:sz="0" w:space="0" w:color="auto"/>
        <w:right w:val="none" w:sz="0" w:space="0" w:color="auto"/>
      </w:divBdr>
    </w:div>
    <w:div w:id="156267255">
      <w:bodyDiv w:val="1"/>
      <w:marLeft w:val="0"/>
      <w:marRight w:val="0"/>
      <w:marTop w:val="0"/>
      <w:marBottom w:val="0"/>
      <w:divBdr>
        <w:top w:val="none" w:sz="0" w:space="0" w:color="auto"/>
        <w:left w:val="none" w:sz="0" w:space="0" w:color="auto"/>
        <w:bottom w:val="none" w:sz="0" w:space="0" w:color="auto"/>
        <w:right w:val="none" w:sz="0" w:space="0" w:color="auto"/>
      </w:divBdr>
    </w:div>
    <w:div w:id="205652785">
      <w:bodyDiv w:val="1"/>
      <w:marLeft w:val="0"/>
      <w:marRight w:val="0"/>
      <w:marTop w:val="0"/>
      <w:marBottom w:val="0"/>
      <w:divBdr>
        <w:top w:val="none" w:sz="0" w:space="0" w:color="auto"/>
        <w:left w:val="none" w:sz="0" w:space="0" w:color="auto"/>
        <w:bottom w:val="none" w:sz="0" w:space="0" w:color="auto"/>
        <w:right w:val="none" w:sz="0" w:space="0" w:color="auto"/>
      </w:divBdr>
    </w:div>
    <w:div w:id="451944951">
      <w:bodyDiv w:val="1"/>
      <w:marLeft w:val="0"/>
      <w:marRight w:val="0"/>
      <w:marTop w:val="0"/>
      <w:marBottom w:val="0"/>
      <w:divBdr>
        <w:top w:val="none" w:sz="0" w:space="0" w:color="auto"/>
        <w:left w:val="none" w:sz="0" w:space="0" w:color="auto"/>
        <w:bottom w:val="none" w:sz="0" w:space="0" w:color="auto"/>
        <w:right w:val="none" w:sz="0" w:space="0" w:color="auto"/>
      </w:divBdr>
    </w:div>
    <w:div w:id="499396799">
      <w:bodyDiv w:val="1"/>
      <w:marLeft w:val="0"/>
      <w:marRight w:val="0"/>
      <w:marTop w:val="0"/>
      <w:marBottom w:val="0"/>
      <w:divBdr>
        <w:top w:val="none" w:sz="0" w:space="0" w:color="auto"/>
        <w:left w:val="none" w:sz="0" w:space="0" w:color="auto"/>
        <w:bottom w:val="none" w:sz="0" w:space="0" w:color="auto"/>
        <w:right w:val="none" w:sz="0" w:space="0" w:color="auto"/>
      </w:divBdr>
    </w:div>
    <w:div w:id="562107109">
      <w:bodyDiv w:val="1"/>
      <w:marLeft w:val="0"/>
      <w:marRight w:val="0"/>
      <w:marTop w:val="0"/>
      <w:marBottom w:val="0"/>
      <w:divBdr>
        <w:top w:val="none" w:sz="0" w:space="0" w:color="auto"/>
        <w:left w:val="none" w:sz="0" w:space="0" w:color="auto"/>
        <w:bottom w:val="none" w:sz="0" w:space="0" w:color="auto"/>
        <w:right w:val="none" w:sz="0" w:space="0" w:color="auto"/>
      </w:divBdr>
    </w:div>
    <w:div w:id="645822473">
      <w:bodyDiv w:val="1"/>
      <w:marLeft w:val="0"/>
      <w:marRight w:val="0"/>
      <w:marTop w:val="0"/>
      <w:marBottom w:val="0"/>
      <w:divBdr>
        <w:top w:val="none" w:sz="0" w:space="0" w:color="auto"/>
        <w:left w:val="none" w:sz="0" w:space="0" w:color="auto"/>
        <w:bottom w:val="none" w:sz="0" w:space="0" w:color="auto"/>
        <w:right w:val="none" w:sz="0" w:space="0" w:color="auto"/>
      </w:divBdr>
    </w:div>
    <w:div w:id="776950975">
      <w:bodyDiv w:val="1"/>
      <w:marLeft w:val="0"/>
      <w:marRight w:val="0"/>
      <w:marTop w:val="0"/>
      <w:marBottom w:val="0"/>
      <w:divBdr>
        <w:top w:val="none" w:sz="0" w:space="0" w:color="auto"/>
        <w:left w:val="none" w:sz="0" w:space="0" w:color="auto"/>
        <w:bottom w:val="none" w:sz="0" w:space="0" w:color="auto"/>
        <w:right w:val="none" w:sz="0" w:space="0" w:color="auto"/>
      </w:divBdr>
    </w:div>
    <w:div w:id="857086474">
      <w:bodyDiv w:val="1"/>
      <w:marLeft w:val="0"/>
      <w:marRight w:val="0"/>
      <w:marTop w:val="0"/>
      <w:marBottom w:val="0"/>
      <w:divBdr>
        <w:top w:val="none" w:sz="0" w:space="0" w:color="auto"/>
        <w:left w:val="none" w:sz="0" w:space="0" w:color="auto"/>
        <w:bottom w:val="none" w:sz="0" w:space="0" w:color="auto"/>
        <w:right w:val="none" w:sz="0" w:space="0" w:color="auto"/>
      </w:divBdr>
    </w:div>
    <w:div w:id="1075014931">
      <w:bodyDiv w:val="1"/>
      <w:marLeft w:val="0"/>
      <w:marRight w:val="0"/>
      <w:marTop w:val="0"/>
      <w:marBottom w:val="0"/>
      <w:divBdr>
        <w:top w:val="none" w:sz="0" w:space="0" w:color="auto"/>
        <w:left w:val="none" w:sz="0" w:space="0" w:color="auto"/>
        <w:bottom w:val="none" w:sz="0" w:space="0" w:color="auto"/>
        <w:right w:val="none" w:sz="0" w:space="0" w:color="auto"/>
      </w:divBdr>
    </w:div>
    <w:div w:id="1124807668">
      <w:bodyDiv w:val="1"/>
      <w:marLeft w:val="0"/>
      <w:marRight w:val="0"/>
      <w:marTop w:val="0"/>
      <w:marBottom w:val="0"/>
      <w:divBdr>
        <w:top w:val="none" w:sz="0" w:space="0" w:color="auto"/>
        <w:left w:val="none" w:sz="0" w:space="0" w:color="auto"/>
        <w:bottom w:val="none" w:sz="0" w:space="0" w:color="auto"/>
        <w:right w:val="none" w:sz="0" w:space="0" w:color="auto"/>
      </w:divBdr>
    </w:div>
    <w:div w:id="1146043564">
      <w:bodyDiv w:val="1"/>
      <w:marLeft w:val="0"/>
      <w:marRight w:val="0"/>
      <w:marTop w:val="0"/>
      <w:marBottom w:val="0"/>
      <w:divBdr>
        <w:top w:val="none" w:sz="0" w:space="0" w:color="auto"/>
        <w:left w:val="none" w:sz="0" w:space="0" w:color="auto"/>
        <w:bottom w:val="none" w:sz="0" w:space="0" w:color="auto"/>
        <w:right w:val="none" w:sz="0" w:space="0" w:color="auto"/>
      </w:divBdr>
    </w:div>
    <w:div w:id="1148281287">
      <w:bodyDiv w:val="1"/>
      <w:marLeft w:val="0"/>
      <w:marRight w:val="0"/>
      <w:marTop w:val="0"/>
      <w:marBottom w:val="0"/>
      <w:divBdr>
        <w:top w:val="none" w:sz="0" w:space="0" w:color="auto"/>
        <w:left w:val="none" w:sz="0" w:space="0" w:color="auto"/>
        <w:bottom w:val="none" w:sz="0" w:space="0" w:color="auto"/>
        <w:right w:val="none" w:sz="0" w:space="0" w:color="auto"/>
      </w:divBdr>
    </w:div>
    <w:div w:id="1241252860">
      <w:bodyDiv w:val="1"/>
      <w:marLeft w:val="0"/>
      <w:marRight w:val="0"/>
      <w:marTop w:val="0"/>
      <w:marBottom w:val="0"/>
      <w:divBdr>
        <w:top w:val="none" w:sz="0" w:space="0" w:color="auto"/>
        <w:left w:val="none" w:sz="0" w:space="0" w:color="auto"/>
        <w:bottom w:val="none" w:sz="0" w:space="0" w:color="auto"/>
        <w:right w:val="none" w:sz="0" w:space="0" w:color="auto"/>
      </w:divBdr>
    </w:div>
    <w:div w:id="1552811908">
      <w:bodyDiv w:val="1"/>
      <w:marLeft w:val="0"/>
      <w:marRight w:val="0"/>
      <w:marTop w:val="0"/>
      <w:marBottom w:val="0"/>
      <w:divBdr>
        <w:top w:val="none" w:sz="0" w:space="0" w:color="auto"/>
        <w:left w:val="none" w:sz="0" w:space="0" w:color="auto"/>
        <w:bottom w:val="none" w:sz="0" w:space="0" w:color="auto"/>
        <w:right w:val="none" w:sz="0" w:space="0" w:color="auto"/>
      </w:divBdr>
    </w:div>
    <w:div w:id="1643347882">
      <w:bodyDiv w:val="1"/>
      <w:marLeft w:val="0"/>
      <w:marRight w:val="0"/>
      <w:marTop w:val="0"/>
      <w:marBottom w:val="0"/>
      <w:divBdr>
        <w:top w:val="none" w:sz="0" w:space="0" w:color="auto"/>
        <w:left w:val="none" w:sz="0" w:space="0" w:color="auto"/>
        <w:bottom w:val="none" w:sz="0" w:space="0" w:color="auto"/>
        <w:right w:val="none" w:sz="0" w:space="0" w:color="auto"/>
      </w:divBdr>
    </w:div>
    <w:div w:id="1807510691">
      <w:bodyDiv w:val="1"/>
      <w:marLeft w:val="0"/>
      <w:marRight w:val="0"/>
      <w:marTop w:val="0"/>
      <w:marBottom w:val="0"/>
      <w:divBdr>
        <w:top w:val="none" w:sz="0" w:space="0" w:color="auto"/>
        <w:left w:val="none" w:sz="0" w:space="0" w:color="auto"/>
        <w:bottom w:val="none" w:sz="0" w:space="0" w:color="auto"/>
        <w:right w:val="none" w:sz="0" w:space="0" w:color="auto"/>
      </w:divBdr>
    </w:div>
    <w:div w:id="1896963592">
      <w:bodyDiv w:val="1"/>
      <w:marLeft w:val="0"/>
      <w:marRight w:val="0"/>
      <w:marTop w:val="0"/>
      <w:marBottom w:val="0"/>
      <w:divBdr>
        <w:top w:val="none" w:sz="0" w:space="0" w:color="auto"/>
        <w:left w:val="none" w:sz="0" w:space="0" w:color="auto"/>
        <w:bottom w:val="none" w:sz="0" w:space="0" w:color="auto"/>
        <w:right w:val="none" w:sz="0" w:space="0" w:color="auto"/>
      </w:divBdr>
    </w:div>
    <w:div w:id="19236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s-grin.gov/npgs/cgclist.html" TargetMode="External"/><Relationship Id="rId5" Type="http://schemas.openxmlformats.org/officeDocument/2006/relationships/hyperlink" Target="https://ncsu.zoom.us/j/93478200805?pwd=N0Q2T2lRaW1UdHVVYmJxcmhIa2NT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lewersk</dc:creator>
  <cp:keywords/>
  <dc:description/>
  <cp:lastModifiedBy>Lewers, Kim</cp:lastModifiedBy>
  <cp:revision>23</cp:revision>
  <dcterms:created xsi:type="dcterms:W3CDTF">2018-11-29T17:53:00Z</dcterms:created>
  <dcterms:modified xsi:type="dcterms:W3CDTF">2021-10-25T14:25:00Z</dcterms:modified>
</cp:coreProperties>
</file>